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22"/>
          <w:tab w:val="right" w:pos="8844"/>
        </w:tabs>
        <w:spacing w:after="160" w:line="380" w:lineRule="exact"/>
        <w:jc w:val="left"/>
        <w:rPr>
          <w:rFonts w:hint="default" w:ascii="Arial" w:hAnsi="Arial" w:eastAsia="宋体" w:cs="Arial"/>
          <w:b/>
          <w:bCs/>
          <w:sz w:val="21"/>
          <w:szCs w:val="21"/>
        </w:rPr>
      </w:pPr>
      <w:r>
        <w:rPr>
          <w:rFonts w:hint="default" w:ascii="Arial" w:hAnsi="Arial" w:eastAsia="宋体" w:cs="Arial"/>
          <w:b/>
          <w:bCs/>
          <w:sz w:val="21"/>
          <w:szCs w:val="21"/>
        </w:rPr>
        <w:t xml:space="preserve">Appendix </w:t>
      </w:r>
      <w:r>
        <w:rPr>
          <w:rFonts w:hint="default" w:ascii="Arial" w:hAnsi="Arial" w:eastAsia="宋体" w:cs="Arial"/>
          <w:b/>
          <w:bCs/>
          <w:sz w:val="21"/>
          <w:szCs w:val="21"/>
        </w:rPr>
        <w:fldChar w:fldCharType="begin"/>
      </w:r>
      <w:r>
        <w:rPr>
          <w:rFonts w:hint="default" w:ascii="Arial" w:hAnsi="Arial" w:eastAsia="宋体" w:cs="Arial"/>
          <w:b/>
          <w:bCs/>
          <w:sz w:val="21"/>
          <w:szCs w:val="21"/>
        </w:rPr>
        <w:instrText xml:space="preserve"> = 3 \* ROMAN </w:instrText>
      </w:r>
      <w:r>
        <w:rPr>
          <w:rFonts w:hint="default" w:ascii="Arial" w:hAnsi="Arial" w:eastAsia="宋体" w:cs="Arial"/>
          <w:b/>
          <w:bCs/>
          <w:sz w:val="21"/>
          <w:szCs w:val="21"/>
        </w:rPr>
        <w:fldChar w:fldCharType="separate"/>
      </w:r>
      <w:r>
        <w:rPr>
          <w:rFonts w:hint="default" w:ascii="Arial" w:hAnsi="Arial" w:eastAsia="宋体" w:cs="Arial"/>
          <w:b/>
          <w:bCs/>
          <w:sz w:val="21"/>
          <w:szCs w:val="21"/>
        </w:rPr>
        <w:t>III</w:t>
      </w:r>
      <w:r>
        <w:rPr>
          <w:rFonts w:hint="default" w:ascii="Arial" w:hAnsi="Arial" w:eastAsia="宋体" w:cs="Arial"/>
          <w:b/>
          <w:bCs/>
          <w:sz w:val="21"/>
          <w:szCs w:val="21"/>
        </w:rPr>
        <w:fldChar w:fldCharType="end"/>
      </w:r>
      <w:r>
        <w:rPr>
          <w:rFonts w:hint="default" w:ascii="Arial" w:hAnsi="Arial" w:eastAsia="宋体" w:cs="Arial"/>
          <w:b/>
          <w:bCs/>
          <w:sz w:val="21"/>
          <w:szCs w:val="21"/>
        </w:rPr>
        <w:t>: Tentative Topics of 2020 The 4</w:t>
      </w:r>
      <w:r>
        <w:rPr>
          <w:rFonts w:hint="default" w:ascii="Arial" w:hAnsi="Arial" w:eastAsia="宋体" w:cs="Arial"/>
          <w:b/>
          <w:bCs/>
          <w:sz w:val="21"/>
          <w:szCs w:val="21"/>
          <w:vertAlign w:val="superscript"/>
        </w:rPr>
        <w:t>th</w:t>
      </w:r>
      <w:r>
        <w:rPr>
          <w:rFonts w:hint="default" w:ascii="Arial" w:hAnsi="Arial" w:eastAsia="宋体" w:cs="Arial"/>
          <w:b/>
          <w:bCs/>
          <w:sz w:val="21"/>
          <w:szCs w:val="21"/>
        </w:rPr>
        <w:t xml:space="preserve"> Forum of Fluorine Chemical High-end Development</w:t>
      </w:r>
    </w:p>
    <w:p>
      <w:pPr>
        <w:tabs>
          <w:tab w:val="center" w:pos="4422"/>
          <w:tab w:val="right" w:pos="8844"/>
        </w:tabs>
        <w:spacing w:after="160" w:line="38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Sub-Forum 1: 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Fluorinated Fine Chemicals</w:t>
      </w:r>
      <w:bookmarkStart w:id="0" w:name="_GoBack"/>
      <w:bookmarkEnd w:id="0"/>
    </w:p>
    <w:p>
      <w:pPr>
        <w:tabs>
          <w:tab w:val="center" w:pos="4422"/>
          <w:tab w:val="right" w:pos="8844"/>
        </w:tabs>
        <w:spacing w:after="160" w:line="38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1. Preparation technology of perfluoropolyether anti fingerprint coating</w:t>
      </w:r>
    </w:p>
    <w:p>
      <w:pPr>
        <w:tabs>
          <w:tab w:val="center" w:pos="4422"/>
          <w:tab w:val="right" w:pos="8844"/>
        </w:tabs>
        <w:spacing w:after="160" w:line="38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2. Perfluoropolyether and its derivatives</w:t>
      </w:r>
    </w:p>
    <w:p>
      <w:pPr>
        <w:tabs>
          <w:tab w:val="center" w:pos="4422"/>
          <w:tab w:val="right" w:pos="8844"/>
        </w:tabs>
        <w:spacing w:after="160" w:line="38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3. Fluorinated intermediates and fine chemicals</w:t>
      </w:r>
    </w:p>
    <w:p>
      <w:pPr>
        <w:tabs>
          <w:tab w:val="center" w:pos="4422"/>
          <w:tab w:val="right" w:pos="8844"/>
        </w:tabs>
        <w:spacing w:after="160" w:line="38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4. Application of fluorinated amino acids and their derivatives in polypeptide drugs</w:t>
      </w:r>
    </w:p>
    <w:p>
      <w:pPr>
        <w:tabs>
          <w:tab w:val="center" w:pos="4422"/>
          <w:tab w:val="right" w:pos="8844"/>
        </w:tabs>
        <w:spacing w:after="160" w:line="38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5. Application of fluorinated amino acids in drug design</w:t>
      </w:r>
    </w:p>
    <w:p>
      <w:pPr>
        <w:tabs>
          <w:tab w:val="center" w:pos="4422"/>
          <w:tab w:val="right" w:pos="8844"/>
        </w:tabs>
        <w:spacing w:after="160" w:line="38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6. Fluorinated medicine and its intermediates</w:t>
      </w:r>
    </w:p>
    <w:p>
      <w:pPr>
        <w:tabs>
          <w:tab w:val="center" w:pos="4422"/>
          <w:tab w:val="right" w:pos="8844"/>
        </w:tabs>
        <w:spacing w:after="160" w:line="38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7. Research of new fluorinated pesticides</w:t>
      </w:r>
    </w:p>
    <w:p>
      <w:pPr>
        <w:tabs>
          <w:tab w:val="center" w:pos="4422"/>
          <w:tab w:val="right" w:pos="8844"/>
        </w:tabs>
        <w:spacing w:after="160" w:line="38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8. New fluorinated reactive dyes and solutions</w:t>
      </w:r>
    </w:p>
    <w:p>
      <w:pPr>
        <w:tabs>
          <w:tab w:val="center" w:pos="4422"/>
          <w:tab w:val="right" w:pos="8844"/>
        </w:tabs>
        <w:spacing w:after="160" w:line="38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9. Treatment of wastewater containing fluorine dyes</w:t>
      </w:r>
    </w:p>
    <w:p>
      <w:pPr>
        <w:tabs>
          <w:tab w:val="center" w:pos="4422"/>
          <w:tab w:val="right" w:pos="8844"/>
        </w:tabs>
        <w:spacing w:after="160" w:line="38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10. Development and application of fluorinated intermediates in pesticides</w:t>
      </w:r>
    </w:p>
    <w:p>
      <w:pPr>
        <w:tabs>
          <w:tab w:val="center" w:pos="4422"/>
          <w:tab w:val="right" w:pos="8844"/>
        </w:tabs>
        <w:spacing w:after="160" w:line="38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11. Research and application of super weather resistant fluorinated materials</w:t>
      </w:r>
    </w:p>
    <w:p>
      <w:pPr>
        <w:tabs>
          <w:tab w:val="center" w:pos="4422"/>
          <w:tab w:val="right" w:pos="8844"/>
        </w:tabs>
        <w:spacing w:after="160" w:line="38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12. Green electrophilic fluorination of aromatic compounds</w:t>
      </w:r>
    </w:p>
    <w:p>
      <w:pPr>
        <w:tabs>
          <w:tab w:val="center" w:pos="4422"/>
          <w:tab w:val="right" w:pos="8844"/>
        </w:tabs>
        <w:spacing w:after="160" w:line="38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13. Application of fluorine containing functional materials in lithium ion power battery</w:t>
      </w:r>
    </w:p>
    <w:p>
      <w:pPr>
        <w:tabs>
          <w:tab w:val="center" w:pos="4422"/>
          <w:tab w:val="right" w:pos="8844"/>
        </w:tabs>
        <w:spacing w:after="160" w:line="38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14. Application of new emulsion polymerization technology in fluoropolymer functional coating materials</w:t>
      </w:r>
    </w:p>
    <w:p>
      <w:pPr>
        <w:tabs>
          <w:tab w:val="center" w:pos="4422"/>
          <w:tab w:val="right" w:pos="8844"/>
        </w:tabs>
        <w:spacing w:after="160" w:line="38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15. Fluorinated synthetic lubricating oil and its application</w:t>
      </w:r>
    </w:p>
    <w:p>
      <w:pPr>
        <w:tabs>
          <w:tab w:val="center" w:pos="4422"/>
          <w:tab w:val="right" w:pos="8844"/>
        </w:tabs>
        <w:spacing w:after="160" w:line="38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16. Application and development of tetrafluorobenzene series liquid crystal intermediates</w:t>
      </w:r>
    </w:p>
    <w:p>
      <w:pPr>
        <w:tabs>
          <w:tab w:val="center" w:pos="4422"/>
          <w:tab w:val="right" w:pos="8844"/>
        </w:tabs>
        <w:spacing w:after="160" w:line="38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17. Study on perfluoropolyether lubricant and its tribological characteristics</w:t>
      </w:r>
    </w:p>
    <w:p>
      <w:pPr>
        <w:tabs>
          <w:tab w:val="center" w:pos="4422"/>
          <w:tab w:val="right" w:pos="8844"/>
        </w:tabs>
        <w:spacing w:after="160" w:line="38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18. Sustainable development of fluorinated pesticides</w:t>
      </w:r>
    </w:p>
    <w:p>
      <w:pPr>
        <w:tabs>
          <w:tab w:val="center" w:pos="4422"/>
          <w:tab w:val="right" w:pos="8844"/>
        </w:tabs>
        <w:spacing w:after="160" w:line="38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19. Study on hexafluoropropene based new fluorinated surfactant</w:t>
      </w:r>
    </w:p>
    <w:p>
      <w:pPr>
        <w:tabs>
          <w:tab w:val="center" w:pos="4422"/>
          <w:tab w:val="right" w:pos="8844"/>
        </w:tabs>
        <w:spacing w:after="160" w:line="38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20. Research on biodegradation of perfluorooctane sulfonic acid (PFOS)</w:t>
      </w:r>
    </w:p>
    <w:p>
      <w:pPr>
        <w:tabs>
          <w:tab w:val="center" w:pos="4422"/>
          <w:tab w:val="right" w:pos="8844"/>
        </w:tabs>
        <w:spacing w:after="160" w:line="38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21. Issues about reducing the use of PFAS</w:t>
      </w:r>
    </w:p>
    <w:p>
      <w:pPr>
        <w:tabs>
          <w:tab w:val="center" w:pos="4422"/>
          <w:tab w:val="right" w:pos="8844"/>
        </w:tabs>
        <w:spacing w:after="160" w:line="38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Sub-Forum 2: 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Modified fluorine resin/coating</w:t>
      </w:r>
    </w:p>
    <w:p>
      <w:pPr>
        <w:spacing w:beforeLines="20" w:afterLines="20" w:line="3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 Study on the application of PTFE oil drainage modification technology</w:t>
      </w:r>
    </w:p>
    <w:p>
      <w:pPr>
        <w:spacing w:beforeLines="20" w:afterLines="20" w:line="3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 Modified high temperature proton exchange membrane based on PTFE reinforced polymer blends</w:t>
      </w:r>
    </w:p>
    <w:p>
      <w:pPr>
        <w:spacing w:beforeLines="20" w:afterLines="20" w:line="3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 Study on activated carbon / PTFE modified in oil water separation</w:t>
      </w:r>
    </w:p>
    <w:p>
      <w:pPr>
        <w:spacing w:beforeLines="20" w:afterLines="20" w:line="3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4. Evaluation of molecular structure of PTFE modified by X-ray radiation</w:t>
      </w:r>
    </w:p>
    <w:p>
      <w:pPr>
        <w:spacing w:beforeLines="20" w:afterLines="20" w:line="3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5. Study on properties of PTFE modified resin cubic boron nitride abrasives</w:t>
      </w:r>
    </w:p>
    <w:p>
      <w:pPr>
        <w:spacing w:beforeLines="20" w:afterLines="20" w:line="3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6. Preparation of PTFE-g-PAA modified phenolic resin and its application in abrasives</w:t>
      </w:r>
    </w:p>
    <w:p>
      <w:pPr>
        <w:spacing w:beforeLines="20" w:afterLines="20" w:line="3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7. Anti icing surface of epoxy resin modified by PTFE particles spraying</w:t>
      </w:r>
    </w:p>
    <w:p>
      <w:pPr>
        <w:spacing w:beforeLines="20" w:afterLines="20" w:line="3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8. Application and progress of modified PVDF membrane in treatment of dye wastewater </w:t>
      </w:r>
    </w:p>
    <w:p>
      <w:pPr>
        <w:spacing w:beforeLines="20" w:afterLines="20" w:line="3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9. The properties of raw rubber modified by polyfluorinated ethylene propylene /FKM-26 emulsion.</w:t>
      </w:r>
    </w:p>
    <w:p>
      <w:pPr>
        <w:spacing w:beforeLines="20" w:afterLines="20" w:line="3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10. Effect of modified FEP on corrosion resistance of steel</w:t>
      </w:r>
    </w:p>
    <w:p>
      <w:pPr>
        <w:spacing w:beforeLines="20" w:afterLines="20" w:line="3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11. Preparation and electrochemical performance of FEP modified catalyst</w:t>
      </w:r>
    </w:p>
    <w:p>
      <w:pPr>
        <w:spacing w:beforeLines="20" w:afterLines="20" w:line="3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12. Research and application prospect of epoxy modified fluororesin</w:t>
      </w:r>
    </w:p>
    <w:p>
      <w:pPr>
        <w:spacing w:beforeLines="20" w:afterLines="20" w:line="3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13. Research status and development of PTFE surface modification</w:t>
      </w:r>
    </w:p>
    <w:p>
      <w:pPr>
        <w:spacing w:beforeLines="20" w:afterLines="20" w:line="3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14. Modification of fluoropolymer matrix and its composite products</w:t>
      </w:r>
    </w:p>
    <w:p>
      <w:pPr>
        <w:spacing w:beforeLines="20" w:afterLines="20" w:line="3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15. Preparation and characterization of chemically modified polyimide fiber and poly (perfluoroethylene propylene) composites</w:t>
      </w:r>
    </w:p>
    <w:p>
      <w:pPr>
        <w:spacing w:beforeLines="20" w:afterLines="20" w:line="3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16. Silicone modified CTFE fluorocarbon resin emulsion</w:t>
      </w:r>
    </w:p>
    <w:p>
      <w:pPr>
        <w:spacing w:beforeLines="20" w:afterLines="20" w:line="3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17. Preparation of fluorine modified polyacrylate printing pigment</w:t>
      </w:r>
    </w:p>
    <w:p>
      <w:pPr>
        <w:spacing w:beforeLines="20" w:afterLines="20" w:line="3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18. Preparation and properties of flexible crosslinked ethylene tetrafluoroethylene copolymer</w:t>
      </w:r>
    </w:p>
    <w:p>
      <w:pPr>
        <w:spacing w:beforeLines="20" w:afterLines="20" w:line="3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19. Study and application of porous surface modified by PTFE</w:t>
      </w:r>
    </w:p>
    <w:p/>
    <w:sectPr>
      <w:footerReference r:id="rId3" w:type="default"/>
      <w:pgSz w:w="11906" w:h="16838"/>
      <w:pgMar w:top="1440" w:right="1270" w:bottom="1440" w:left="127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ell MT">
    <w:panose1 w:val="02020503060305020303"/>
    <w:charset w:val="00"/>
    <w:family w:val="roman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Bell MT" w:hAnsi="Bell MT"/>
        <w:strike/>
        <w:sz w:val="28"/>
        <w:szCs w:val="28"/>
        <w:highlight w:val="red"/>
      </w:rPr>
    </w:pPr>
    <w:r>
      <w:rPr>
        <w:rFonts w:ascii="Bell MT" w:hAnsi="Bell MT"/>
        <w:sz w:val="28"/>
        <w:szCs w:val="28"/>
      </w:rPr>
      <w:t>http://2020.chinasilicon.com/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91E7A"/>
    <w:rsid w:val="052240F9"/>
    <w:rsid w:val="2789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2020-10-26T08:56:00Z</dcterms:created>
  <dc:creator>擤雾</dc:creator>
  <cp:lastModifiedBy>擤雾</cp:lastModifiedBy>
  <dcterms:modified xsi:type="dcterms:W3CDTF">2020-10-26T08:59:07Z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