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Arial Unicode MS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eastAsia="Arial Unicode MS" w:cs="Times New Roman"/>
          <w:b/>
          <w:bCs/>
          <w:sz w:val="28"/>
          <w:szCs w:val="28"/>
        </w:rPr>
        <w:t>Appendix</w:t>
      </w:r>
      <w:bookmarkEnd w:id="0"/>
      <w:r>
        <w:rPr>
          <w:rFonts w:ascii="Times New Roman" w:hAnsi="Times New Roman" w:eastAsia="Arial Unicode MS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Arial Unicode MS" w:cs="Times New Roman"/>
          <w:bCs/>
          <w:sz w:val="28"/>
          <w:szCs w:val="28"/>
        </w:rPr>
        <w:t>II</w:t>
      </w:r>
      <w:r>
        <w:rPr>
          <w:rFonts w:ascii="Times New Roman" w:hAnsi="Times New Roman" w:eastAsia="Arial Unicode MS" w:cs="Times New Roman"/>
          <w:b/>
          <w:bCs/>
          <w:sz w:val="28"/>
          <w:szCs w:val="28"/>
        </w:rPr>
        <w:t xml:space="preserve">: Tentative </w:t>
      </w:r>
      <w:r>
        <w:rPr>
          <w:rFonts w:hint="eastAsia" w:ascii="Times New Roman" w:hAnsi="Times New Roman" w:eastAsia="Arial Unicode MS" w:cs="Times New Roman"/>
          <w:b/>
          <w:bCs/>
          <w:sz w:val="28"/>
          <w:szCs w:val="28"/>
        </w:rPr>
        <w:t>Topics</w:t>
      </w:r>
      <w:r>
        <w:rPr>
          <w:rFonts w:ascii="Times New Roman" w:hAnsi="Times New Roman" w:eastAsia="Arial Unicode MS" w:cs="Times New Roman"/>
          <w:b/>
          <w:bCs/>
          <w:sz w:val="28"/>
          <w:szCs w:val="28"/>
        </w:rPr>
        <w:t xml:space="preserve"> of the International Conference of Advanced Chemical Materials Industry</w:t>
      </w:r>
      <w:r>
        <w:rPr>
          <w:rFonts w:ascii="Times New Roman" w:hAnsi="Times New Roman" w:eastAsia="Arial Unicode MS" w:cs="Times New Roman"/>
          <w:b/>
          <w:bCs/>
          <w:sz w:val="28"/>
          <w:szCs w:val="28"/>
        </w:rPr>
        <w:cr/>
      </w:r>
      <w:r>
        <w:rPr>
          <w:rFonts w:hint="eastAsia" w:ascii="Times New Roman" w:hAnsi="Times New Roman" w:eastAsia="Arial Unicode MS" w:cs="Times New Roman"/>
          <w:b/>
          <w:bCs/>
          <w:sz w:val="24"/>
          <w:szCs w:val="24"/>
        </w:rPr>
        <w:t>1. Welcome Speech</w:t>
      </w:r>
    </w:p>
    <w:p>
      <w:pPr>
        <w:spacing w:line="360" w:lineRule="auto"/>
        <w:rPr>
          <w:rFonts w:ascii="Times New Roman" w:hAnsi="Times New Roman" w:eastAsia="Arial Unicode MS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Arial Unicode MS" w:cs="Times New Roman"/>
          <w:b/>
          <w:bCs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eastAsia="Arial Unicode MS" w:cs="Times New Roman"/>
          <w:b/>
          <w:bCs/>
          <w:sz w:val="24"/>
          <w:szCs w:val="24"/>
        </w:rPr>
        <w:t>Opening Ceremony</w:t>
      </w:r>
    </w:p>
    <w:p>
      <w:pPr>
        <w:spacing w:line="360" w:lineRule="auto"/>
        <w:rPr>
          <w:rFonts w:ascii="Times New Roman" w:hAnsi="Times New Roman" w:eastAsia="Arial Unicode MS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Arial Unicode MS" w:cs="Times New Roman"/>
          <w:b/>
          <w:bCs/>
          <w:sz w:val="24"/>
          <w:szCs w:val="24"/>
        </w:rPr>
        <w:t>3. Plenary Speeches</w:t>
      </w:r>
    </w:p>
    <w:p>
      <w:pPr>
        <w:spacing w:beforeLines="20" w:afterLines="20" w:line="38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3.1 Policy Trend and Development Prospect of the Advanced Chemical Material Industry in the 14th Five-year Plan</w:t>
      </w:r>
    </w:p>
    <w:p>
      <w:pPr>
        <w:spacing w:beforeLines="20" w:afterLines="20" w:line="38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3.2 Opportunities Brought By Hydrogen and New Energy Technology Breakthrough and Accelerated Industrialization</w:t>
      </w:r>
    </w:p>
    <w:p>
      <w:pPr>
        <w:spacing w:beforeLines="20" w:afterLines="20" w:line="38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3.3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iCs/>
          <w:sz w:val="24"/>
          <w:szCs w:val="24"/>
        </w:rPr>
        <w:t>Great Health</w:t>
      </w:r>
      <w:r>
        <w:rPr>
          <w:rFonts w:ascii="Times New Roman" w:hAnsi="Times New Roman" w:eastAsia="宋体" w:cs="Times New Roman"/>
          <w:sz w:val="24"/>
          <w:szCs w:val="24"/>
        </w:rPr>
        <w:t xml:space="preserve"> with Advanced Materials and New Technologies</w:t>
      </w:r>
    </w:p>
    <w:p>
      <w:pPr>
        <w:spacing w:beforeLines="20" w:afterLines="20" w:line="38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3.4 Fluorine Chemistry Frontier: Advanced Technology of Fluorine Material</w:t>
      </w:r>
    </w:p>
    <w:p>
      <w:pPr>
        <w:spacing w:beforeLines="20" w:afterLines="20" w:line="38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3.5 Application of Advanced Composite Materials in Commercial Aircraft</w:t>
      </w:r>
    </w:p>
    <w:p>
      <w:pPr>
        <w:spacing w:beforeLines="20" w:afterLines="20" w:line="38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3.6 Industrial Development Status and Future Development Prospects of PO-PPG-PU Industry in China</w:t>
      </w:r>
    </w:p>
    <w:p>
      <w:pPr>
        <w:spacing w:beforeLines="20" w:afterLines="20" w:line="38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3.7 Advanced Chemical Material Development Status and Planning in Huantai, Shandong</w:t>
      </w:r>
    </w:p>
    <w:p>
      <w:pPr>
        <w:spacing w:line="360" w:lineRule="auto"/>
        <w:ind w:firstLine="562" w:firstLineChars="200"/>
        <w:jc w:val="center"/>
        <w:rPr>
          <w:rFonts w:asciiTheme="minorEastAsia" w:hAnsiTheme="minorEastAsia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85745"/>
    <w:rsid w:val="0E9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2020-10-15T04:47:00Z</dcterms:created>
  <dc:creator>擤雾</dc:creator>
  <cp:lastModifiedBy>擤雾</cp:lastModifiedBy>
  <dcterms:modified xsi:type="dcterms:W3CDTF">2020-10-15T04:49:24Z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